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1095"/>
        <w:tblW w:w="11275" w:type="dxa"/>
        <w:tblCellMar>
          <w:left w:w="0" w:type="dxa"/>
          <w:right w:w="0" w:type="dxa"/>
        </w:tblCellMar>
        <w:tblLook w:val="04A0"/>
      </w:tblPr>
      <w:tblGrid>
        <w:gridCol w:w="4357"/>
        <w:gridCol w:w="1729"/>
        <w:gridCol w:w="1730"/>
        <w:gridCol w:w="1729"/>
        <w:gridCol w:w="1730"/>
      </w:tblGrid>
      <w:tr w:rsidR="00140EDA" w:rsidTr="00140EDA">
        <w:trPr>
          <w:trHeight w:val="1092"/>
        </w:trPr>
        <w:tc>
          <w:tcPr>
            <w:tcW w:w="4357" w:type="dxa"/>
            <w:tcBorders>
              <w:top w:val="single" w:sz="1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40EDA" w:rsidRDefault="00140EDA" w:rsidP="00140EDA">
            <w:pPr>
              <w:widowControl w:val="0"/>
              <w:rPr>
                <w:rFonts w:ascii="Perpetua" w:hAnsi="Perpetu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Perpetua" w:hAnsi="Perpetua"/>
                <w:b/>
                <w:bCs/>
                <w:i/>
                <w:iCs/>
                <w:sz w:val="24"/>
                <w:szCs w:val="24"/>
              </w:rPr>
              <w:t>LEARNING OUTCOMES</w:t>
            </w:r>
          </w:p>
        </w:tc>
        <w:tc>
          <w:tcPr>
            <w:tcW w:w="1729" w:type="dxa"/>
            <w:tcBorders>
              <w:top w:val="single" w:sz="1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40EDA" w:rsidRDefault="00140EDA" w:rsidP="00140EDA">
            <w:pPr>
              <w:widowControl w:val="0"/>
              <w:jc w:val="center"/>
              <w:rPr>
                <w:rFonts w:ascii="Perpetua" w:hAnsi="Perpetua"/>
                <w:b/>
                <w:bCs/>
                <w:sz w:val="24"/>
                <w:szCs w:val="24"/>
              </w:rPr>
            </w:pPr>
            <w:r>
              <w:rPr>
                <w:rFonts w:ascii="Perpetua" w:hAnsi="Perpetua"/>
                <w:b/>
                <w:bCs/>
                <w:sz w:val="24"/>
                <w:szCs w:val="24"/>
              </w:rPr>
              <w:t>Exemplary</w:t>
            </w:r>
          </w:p>
        </w:tc>
        <w:tc>
          <w:tcPr>
            <w:tcW w:w="1730" w:type="dxa"/>
            <w:tcBorders>
              <w:top w:val="single" w:sz="1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40EDA" w:rsidRDefault="00140EDA" w:rsidP="00140EDA">
            <w:pPr>
              <w:widowControl w:val="0"/>
              <w:jc w:val="center"/>
              <w:rPr>
                <w:rFonts w:ascii="Perpetua" w:hAnsi="Perpetua"/>
                <w:b/>
                <w:bCs/>
                <w:sz w:val="24"/>
                <w:szCs w:val="24"/>
              </w:rPr>
            </w:pPr>
            <w:r>
              <w:rPr>
                <w:rFonts w:ascii="Perpetua" w:hAnsi="Perpetua"/>
                <w:b/>
                <w:bCs/>
                <w:sz w:val="24"/>
                <w:szCs w:val="24"/>
              </w:rPr>
              <w:t>Proficient</w:t>
            </w:r>
          </w:p>
        </w:tc>
        <w:tc>
          <w:tcPr>
            <w:tcW w:w="1729" w:type="dxa"/>
            <w:tcBorders>
              <w:top w:val="single" w:sz="1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40EDA" w:rsidRDefault="00140EDA" w:rsidP="00140EDA">
            <w:pPr>
              <w:widowControl w:val="0"/>
              <w:jc w:val="center"/>
              <w:rPr>
                <w:rFonts w:ascii="Perpetua" w:hAnsi="Perpetua"/>
                <w:b/>
                <w:bCs/>
                <w:sz w:val="24"/>
                <w:szCs w:val="24"/>
              </w:rPr>
            </w:pPr>
            <w:r>
              <w:rPr>
                <w:rFonts w:ascii="Perpetua" w:hAnsi="Perpetua"/>
                <w:b/>
                <w:bCs/>
                <w:sz w:val="24"/>
                <w:szCs w:val="24"/>
              </w:rPr>
              <w:t>Marginal</w:t>
            </w:r>
          </w:p>
        </w:tc>
        <w:tc>
          <w:tcPr>
            <w:tcW w:w="1730" w:type="dxa"/>
            <w:tcBorders>
              <w:top w:val="single" w:sz="1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40EDA" w:rsidRDefault="00140EDA" w:rsidP="00140EDA">
            <w:pPr>
              <w:widowControl w:val="0"/>
              <w:jc w:val="center"/>
              <w:rPr>
                <w:rFonts w:ascii="Perpetua" w:hAnsi="Perpetua"/>
                <w:b/>
                <w:bCs/>
                <w:sz w:val="24"/>
                <w:szCs w:val="24"/>
              </w:rPr>
            </w:pPr>
            <w:r>
              <w:rPr>
                <w:rFonts w:ascii="Perpetua" w:hAnsi="Perpetua"/>
                <w:b/>
                <w:bCs/>
                <w:sz w:val="24"/>
                <w:szCs w:val="24"/>
              </w:rPr>
              <w:t>Unacceptable</w:t>
            </w:r>
          </w:p>
        </w:tc>
      </w:tr>
      <w:tr w:rsidR="00140EDA" w:rsidTr="00E42360">
        <w:trPr>
          <w:trHeight w:val="1092"/>
        </w:trPr>
        <w:tc>
          <w:tcPr>
            <w:tcW w:w="435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40EDA" w:rsidRDefault="00140EDA" w:rsidP="00140EDA">
            <w:pPr>
              <w:widowControl w:val="0"/>
              <w:rPr>
                <w:rFonts w:ascii="Perpetua" w:hAnsi="Perpetua"/>
                <w:b/>
                <w:bCs/>
                <w:sz w:val="24"/>
                <w:szCs w:val="24"/>
              </w:rPr>
            </w:pPr>
            <w:r>
              <w:rPr>
                <w:rFonts w:ascii="Perpetua" w:hAnsi="Perpetua"/>
                <w:b/>
                <w:bCs/>
                <w:sz w:val="24"/>
                <w:szCs w:val="24"/>
              </w:rPr>
              <w:t>Outcome 1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40EDA" w:rsidRDefault="00140EDA" w:rsidP="00140EDA">
            <w:pPr>
              <w:widowControl w:val="0"/>
              <w:jc w:val="center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f(%)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40EDA" w:rsidRDefault="00140EDA" w:rsidP="00140EDA">
            <w:pPr>
              <w:widowControl w:val="0"/>
              <w:jc w:val="center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f(%)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40EDA" w:rsidRDefault="00140EDA" w:rsidP="00140EDA">
            <w:pPr>
              <w:widowControl w:val="0"/>
              <w:jc w:val="center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f(%)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40EDA" w:rsidRDefault="00140EDA" w:rsidP="00140EDA">
            <w:pPr>
              <w:widowControl w:val="0"/>
              <w:jc w:val="center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f(%)</w:t>
            </w:r>
          </w:p>
        </w:tc>
      </w:tr>
      <w:tr w:rsidR="00140EDA" w:rsidTr="00E42360">
        <w:trPr>
          <w:trHeight w:val="1092"/>
        </w:trPr>
        <w:tc>
          <w:tcPr>
            <w:tcW w:w="435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40EDA" w:rsidRDefault="00140EDA" w:rsidP="00140EDA">
            <w:pPr>
              <w:widowControl w:val="0"/>
              <w:rPr>
                <w:rFonts w:ascii="Perpetua" w:hAnsi="Perpetua"/>
                <w:b/>
                <w:bCs/>
                <w:sz w:val="24"/>
                <w:szCs w:val="24"/>
              </w:rPr>
            </w:pPr>
            <w:r>
              <w:rPr>
                <w:rFonts w:ascii="Perpetua" w:hAnsi="Perpetua"/>
                <w:b/>
                <w:bCs/>
                <w:sz w:val="24"/>
                <w:szCs w:val="24"/>
              </w:rPr>
              <w:t>Outcome 2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40EDA" w:rsidRDefault="00140EDA" w:rsidP="00140EDA">
            <w:pPr>
              <w:widowControl w:val="0"/>
              <w:jc w:val="center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f(%)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40EDA" w:rsidRDefault="00140EDA" w:rsidP="00140EDA">
            <w:pPr>
              <w:widowControl w:val="0"/>
              <w:jc w:val="center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f(%)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40EDA" w:rsidRDefault="00140EDA" w:rsidP="00140EDA">
            <w:pPr>
              <w:widowControl w:val="0"/>
              <w:jc w:val="center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f(%)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40EDA" w:rsidRDefault="00140EDA" w:rsidP="00140EDA">
            <w:pPr>
              <w:widowControl w:val="0"/>
              <w:jc w:val="center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f(%)</w:t>
            </w:r>
          </w:p>
        </w:tc>
      </w:tr>
      <w:tr w:rsidR="00140EDA" w:rsidTr="00E42360">
        <w:trPr>
          <w:trHeight w:val="1092"/>
        </w:trPr>
        <w:tc>
          <w:tcPr>
            <w:tcW w:w="435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40EDA" w:rsidRDefault="00140EDA" w:rsidP="00E42360">
            <w:pPr>
              <w:widowControl w:val="0"/>
              <w:rPr>
                <w:rFonts w:ascii="Perpetua" w:hAnsi="Perpetua"/>
                <w:b/>
                <w:bCs/>
                <w:sz w:val="24"/>
                <w:szCs w:val="24"/>
              </w:rPr>
            </w:pPr>
            <w:r>
              <w:rPr>
                <w:rFonts w:ascii="Perpetua" w:hAnsi="Perpetua"/>
                <w:b/>
                <w:bCs/>
                <w:sz w:val="24"/>
                <w:szCs w:val="24"/>
              </w:rPr>
              <w:t>Outcome 3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40EDA" w:rsidRDefault="00140EDA" w:rsidP="00E42360">
            <w:pPr>
              <w:widowControl w:val="0"/>
              <w:jc w:val="center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f(%)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40EDA" w:rsidRDefault="00140EDA" w:rsidP="00E42360">
            <w:pPr>
              <w:widowControl w:val="0"/>
              <w:jc w:val="center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f(%)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40EDA" w:rsidRDefault="00140EDA" w:rsidP="00E42360">
            <w:pPr>
              <w:widowControl w:val="0"/>
              <w:jc w:val="center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f(%)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40EDA" w:rsidRDefault="00140EDA" w:rsidP="00E42360">
            <w:pPr>
              <w:widowControl w:val="0"/>
              <w:jc w:val="center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f(%)</w:t>
            </w:r>
          </w:p>
        </w:tc>
      </w:tr>
      <w:tr w:rsidR="00140EDA" w:rsidTr="00E42360">
        <w:trPr>
          <w:trHeight w:val="1092"/>
        </w:trPr>
        <w:tc>
          <w:tcPr>
            <w:tcW w:w="435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40EDA" w:rsidRDefault="00140EDA" w:rsidP="00140EDA">
            <w:pPr>
              <w:widowControl w:val="0"/>
              <w:rPr>
                <w:rFonts w:ascii="Perpetua" w:hAnsi="Perpetua"/>
                <w:b/>
                <w:bCs/>
                <w:sz w:val="24"/>
                <w:szCs w:val="24"/>
              </w:rPr>
            </w:pPr>
            <w:r>
              <w:rPr>
                <w:rFonts w:ascii="Perpetua" w:hAnsi="Perpetua"/>
                <w:b/>
                <w:bCs/>
                <w:sz w:val="24"/>
                <w:szCs w:val="24"/>
              </w:rPr>
              <w:t>Outcome 4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40EDA" w:rsidRDefault="00140EDA" w:rsidP="00140EDA">
            <w:pPr>
              <w:widowControl w:val="0"/>
              <w:jc w:val="center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f(%)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40EDA" w:rsidRDefault="00140EDA" w:rsidP="00140EDA">
            <w:pPr>
              <w:widowControl w:val="0"/>
              <w:jc w:val="center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f(%)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40EDA" w:rsidRDefault="00140EDA" w:rsidP="00140EDA">
            <w:pPr>
              <w:widowControl w:val="0"/>
              <w:jc w:val="center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f(%)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40EDA" w:rsidRDefault="00140EDA" w:rsidP="00140EDA">
            <w:pPr>
              <w:widowControl w:val="0"/>
              <w:jc w:val="center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f(%)</w:t>
            </w:r>
          </w:p>
        </w:tc>
      </w:tr>
      <w:tr w:rsidR="00140EDA" w:rsidTr="00E42360">
        <w:trPr>
          <w:trHeight w:val="1092"/>
        </w:trPr>
        <w:tc>
          <w:tcPr>
            <w:tcW w:w="435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40EDA" w:rsidRDefault="00140EDA" w:rsidP="00140EDA">
            <w:pPr>
              <w:widowControl w:val="0"/>
              <w:rPr>
                <w:rFonts w:ascii="Perpetua" w:hAnsi="Perpetua"/>
                <w:b/>
                <w:bCs/>
                <w:sz w:val="24"/>
                <w:szCs w:val="24"/>
              </w:rPr>
            </w:pPr>
            <w:r>
              <w:rPr>
                <w:rFonts w:ascii="Perpetua" w:hAnsi="Perpetua"/>
                <w:b/>
                <w:bCs/>
                <w:sz w:val="24"/>
                <w:szCs w:val="24"/>
              </w:rPr>
              <w:t>Outcome 5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40EDA" w:rsidRDefault="00140EDA" w:rsidP="00140EDA">
            <w:pPr>
              <w:widowControl w:val="0"/>
              <w:jc w:val="center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f(%)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40EDA" w:rsidRDefault="00140EDA" w:rsidP="00140EDA">
            <w:pPr>
              <w:widowControl w:val="0"/>
              <w:jc w:val="center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f(%)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40EDA" w:rsidRDefault="00140EDA" w:rsidP="00140EDA">
            <w:pPr>
              <w:widowControl w:val="0"/>
              <w:jc w:val="center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f(%)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40EDA" w:rsidRDefault="00140EDA" w:rsidP="00140EDA">
            <w:pPr>
              <w:widowControl w:val="0"/>
              <w:jc w:val="center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f(%)</w:t>
            </w:r>
          </w:p>
        </w:tc>
      </w:tr>
    </w:tbl>
    <w:p w:rsidR="00E42360" w:rsidRPr="004C3226" w:rsidRDefault="00E42360" w:rsidP="00E42360">
      <w:pPr>
        <w:pStyle w:val="Header"/>
        <w:tabs>
          <w:tab w:val="clear" w:pos="4680"/>
          <w:tab w:val="clear" w:pos="9360"/>
          <w:tab w:val="center" w:pos="6480"/>
          <w:tab w:val="right" w:pos="12960"/>
        </w:tabs>
        <w:rPr>
          <w:rFonts w:ascii="Perpetua" w:hAnsi="Perpetua"/>
          <w:b/>
        </w:rPr>
      </w:pPr>
      <w:r w:rsidRPr="004C3226">
        <w:rPr>
          <w:rFonts w:ascii="Perpetua" w:hAnsi="Perpetua"/>
          <w:b/>
        </w:rPr>
        <w:t>Institutional Research &amp; Decision Support</w:t>
      </w:r>
      <w:r w:rsidRPr="004C3226">
        <w:rPr>
          <w:rFonts w:ascii="Perpetua" w:hAnsi="Perpetua"/>
          <w:b/>
        </w:rPr>
        <w:tab/>
      </w:r>
      <w:r w:rsidRPr="004C3226">
        <w:rPr>
          <w:rFonts w:ascii="Perpetua" w:hAnsi="Perpetua"/>
          <w:b/>
          <w:smallCaps/>
          <w:sz w:val="22"/>
        </w:rPr>
        <w:t>Stanford University</w:t>
      </w:r>
      <w:r w:rsidRPr="004C3226">
        <w:rPr>
          <w:rFonts w:ascii="Perpetua" w:hAnsi="Perpetua"/>
          <w:b/>
        </w:rPr>
        <w:tab/>
        <w:t>Learning Assessment &amp; Evaluation</w:t>
      </w:r>
    </w:p>
    <w:p w:rsidR="00E42360" w:rsidRDefault="00E42360" w:rsidP="00E42360">
      <w:pPr>
        <w:widowControl w:val="0"/>
        <w:tabs>
          <w:tab w:val="left" w:pos="2220"/>
          <w:tab w:val="left" w:pos="5775"/>
          <w:tab w:val="center" w:pos="6480"/>
        </w:tabs>
        <w:rPr>
          <w:rFonts w:ascii="Perpetua" w:hAnsi="Perpetua"/>
          <w:b/>
          <w:bCs/>
          <w:sz w:val="28"/>
          <w:szCs w:val="28"/>
        </w:rPr>
      </w:pPr>
      <w:r>
        <w:rPr>
          <w:rFonts w:ascii="Perpetua" w:hAnsi="Perpetua"/>
          <w:b/>
          <w:bCs/>
          <w:sz w:val="28"/>
          <w:szCs w:val="28"/>
        </w:rPr>
        <w:tab/>
      </w:r>
    </w:p>
    <w:p w:rsidR="00140EDA" w:rsidRPr="00E42360" w:rsidRDefault="00E42360" w:rsidP="00E42360">
      <w:pPr>
        <w:widowControl w:val="0"/>
        <w:tabs>
          <w:tab w:val="left" w:pos="2220"/>
          <w:tab w:val="center" w:pos="6480"/>
        </w:tabs>
        <w:jc w:val="center"/>
        <w:rPr>
          <w:rFonts w:ascii="Perpetua" w:hAnsi="Perpetua"/>
          <w:b/>
          <w:bCs/>
          <w:i/>
          <w:sz w:val="28"/>
          <w:szCs w:val="28"/>
        </w:rPr>
      </w:pPr>
      <w:r w:rsidRPr="004C3226">
        <w:rPr>
          <w:rFonts w:ascii="Perpetua" w:hAnsi="Perpetua"/>
          <w:b/>
          <w:noProof/>
          <w:sz w:val="26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45.6pt;margin-top:398.3pt;width:561pt;height:35.8pt;z-index:251661312">
            <v:textbox>
              <w:txbxContent>
                <w:p w:rsidR="003250EA" w:rsidRPr="00E42360" w:rsidRDefault="003250EA">
                  <w:pPr>
                    <w:rPr>
                      <w:i/>
                      <w:sz w:val="22"/>
                      <w:szCs w:val="24"/>
                    </w:rPr>
                  </w:pPr>
                  <w:r w:rsidRPr="00E42360">
                    <w:rPr>
                      <w:rFonts w:ascii="Perpetua" w:hAnsi="Perpetua"/>
                      <w:b/>
                      <w:bCs/>
                      <w:i/>
                      <w:sz w:val="22"/>
                      <w:szCs w:val="24"/>
                    </w:rPr>
                    <w:t xml:space="preserve">Note. (f) refers to the frequency of students who score an (exemplary, proficient, marginal, unacceptable) for outcome x. (%) refers to the percentage of students who score an (exemplary, proficient, marginal, unacceptable) for outcome x. </w:t>
                  </w:r>
                </w:p>
              </w:txbxContent>
            </v:textbox>
          </v:shape>
        </w:pict>
      </w:r>
      <w:r w:rsidR="004C3226" w:rsidRPr="004C3226">
        <w:rPr>
          <w:rFonts w:ascii="Perpetua" w:hAnsi="Perpetua"/>
          <w:b/>
          <w:noProof/>
          <w:sz w:val="26"/>
          <w:szCs w:val="24"/>
        </w:rPr>
        <w:t>Learning Outcomes</w:t>
      </w:r>
      <w:r w:rsidR="00140EDA" w:rsidRPr="004C3226">
        <w:rPr>
          <w:rFonts w:ascii="Perpetua" w:hAnsi="Perpetua"/>
          <w:b/>
          <w:bCs/>
          <w:sz w:val="30"/>
          <w:szCs w:val="28"/>
        </w:rPr>
        <w:t xml:space="preserve"> </w:t>
      </w:r>
      <w:r w:rsidR="00140EDA">
        <w:rPr>
          <w:rFonts w:ascii="Perpetua" w:hAnsi="Perpetua"/>
          <w:b/>
          <w:bCs/>
          <w:sz w:val="28"/>
          <w:szCs w:val="28"/>
        </w:rPr>
        <w:t>Data</w:t>
      </w:r>
      <w:r>
        <w:rPr>
          <w:rFonts w:ascii="Perpetua" w:hAnsi="Perpetua"/>
          <w:b/>
          <w:bCs/>
          <w:sz w:val="28"/>
          <w:szCs w:val="28"/>
        </w:rPr>
        <w:t>: TEMPLATE</w:t>
      </w:r>
      <w:r w:rsidR="00CC6264">
        <w:rPr>
          <w:color w:val="auto"/>
          <w:kern w:val="0"/>
          <w:sz w:val="24"/>
          <w:szCs w:val="24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8.05pt;margin-top:198.95pt;width:661.35pt;height:371.45pt;rotation:270;z-index:251660288;mso-wrap-distance-left:2.88pt;mso-wrap-distance-top:2.88pt;mso-wrap-distance-right:2.88pt;mso-wrap-distance-bottom:2.88pt;mso-position-horizontal-relative:text;mso-position-vertical-relative:text" stroked="f" strokecolor="black [0]" insetpen="t" o:cliptowrap="t">
            <v:stroke>
              <o:left v:ext="view" color="black [0]" weight="0"/>
              <o:top v:ext="view" color="black [0]" weight="0"/>
              <o:right v:ext="view" color="black [0]" weight="0"/>
              <o:bottom v:ext="view" color="black [0]" weight="0"/>
              <o:column v:ext="view" color="black [0]"/>
            </v:stroke>
            <v:shadow color="#ccc"/>
            <v:textbox inset="0,0,0,0"/>
          </v:shape>
        </w:pict>
      </w:r>
    </w:p>
    <w:sectPr w:rsidR="00140EDA" w:rsidRPr="00E42360" w:rsidSect="00140ED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erpetua">
    <w:altName w:val="Baskerville Old Face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drawingGridHorizontalSpacing w:val="110"/>
  <w:displayHorizontalDrawingGridEvery w:val="2"/>
  <w:characterSpacingControl w:val="doNotCompress"/>
  <w:compat/>
  <w:rsids>
    <w:rsidRoot w:val="00140EDA"/>
    <w:rsid w:val="000C479F"/>
    <w:rsid w:val="00140EDA"/>
    <w:rsid w:val="003142CB"/>
    <w:rsid w:val="003250EA"/>
    <w:rsid w:val="00364A25"/>
    <w:rsid w:val="00410DC6"/>
    <w:rsid w:val="004C3226"/>
    <w:rsid w:val="00535891"/>
    <w:rsid w:val="00CC6264"/>
    <w:rsid w:val="00E42360"/>
    <w:rsid w:val="00E65146"/>
    <w:rsid w:val="00EB7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ED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50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0EA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423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2360"/>
    <w:rPr>
      <w:rFonts w:ascii="Times New Roman" w:eastAsia="Times New Roman" w:hAnsi="Times New Roman" w:cs="Times New Roman"/>
      <w:color w:val="000000"/>
      <w:kern w:val="28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6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PPO</Company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M. Bergeron</dc:creator>
  <cp:keywords/>
  <dc:description/>
  <cp:lastModifiedBy>KathrynFlackPotts</cp:lastModifiedBy>
  <cp:revision>5</cp:revision>
  <dcterms:created xsi:type="dcterms:W3CDTF">2009-09-25T22:54:00Z</dcterms:created>
  <dcterms:modified xsi:type="dcterms:W3CDTF">2010-05-21T17:10:00Z</dcterms:modified>
</cp:coreProperties>
</file>